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A60C" w14:textId="4674C590" w:rsidR="00F05457" w:rsidRPr="00CB3ECF" w:rsidRDefault="00F05457" w:rsidP="007E6C63">
      <w:pPr>
        <w:jc w:val="both"/>
        <w:rPr>
          <w:rFonts w:ascii="Arial" w:eastAsia="Calibri" w:hAnsi="Arial" w:cs="Arial"/>
          <w:b/>
          <w:iCs/>
        </w:rPr>
      </w:pPr>
      <w:r w:rsidRPr="00CB3ECF">
        <w:rPr>
          <w:rFonts w:ascii="Arial" w:eastAsia="Calibri" w:hAnsi="Arial" w:cs="Arial"/>
          <w:b/>
          <w:iCs/>
        </w:rPr>
        <w:t xml:space="preserve">MELCHIOR WAŃKOWICZ. </w:t>
      </w:r>
      <w:hyperlink r:id="rId4" w:history="1">
        <w:r w:rsidRPr="00CB3ECF">
          <w:rPr>
            <w:rStyle w:val="Hipercze"/>
            <w:rFonts w:ascii="Arial" w:eastAsia="Calibri" w:hAnsi="Arial" w:cs="Arial"/>
            <w:b/>
            <w:iCs/>
            <w:color w:val="auto"/>
            <w:u w:val="none"/>
          </w:rPr>
          <w:t>Polski</w:t>
        </w:r>
      </w:hyperlink>
      <w:r w:rsidRPr="00CB3ECF">
        <w:rPr>
          <w:rFonts w:ascii="Arial" w:eastAsia="Calibri" w:hAnsi="Arial" w:cs="Arial"/>
          <w:b/>
          <w:iCs/>
        </w:rPr>
        <w:t> </w:t>
      </w:r>
      <w:hyperlink r:id="rId5" w:tooltip="Pisarz" w:history="1">
        <w:r w:rsidRPr="00CB3ECF">
          <w:rPr>
            <w:rStyle w:val="Hipercze"/>
            <w:rFonts w:ascii="Arial" w:eastAsia="Calibri" w:hAnsi="Arial" w:cs="Arial"/>
            <w:b/>
            <w:iCs/>
            <w:color w:val="auto"/>
            <w:u w:val="none"/>
          </w:rPr>
          <w:t>pisarz</w:t>
        </w:r>
      </w:hyperlink>
      <w:r w:rsidRPr="00CB3ECF">
        <w:rPr>
          <w:rFonts w:ascii="Arial" w:eastAsia="Calibri" w:hAnsi="Arial" w:cs="Arial"/>
          <w:b/>
          <w:iCs/>
        </w:rPr>
        <w:t>, </w:t>
      </w:r>
      <w:hyperlink r:id="rId6" w:tooltip="Dziennikarz" w:history="1">
        <w:r w:rsidRPr="00CB3ECF">
          <w:rPr>
            <w:rStyle w:val="Hipercze"/>
            <w:rFonts w:ascii="Arial" w:eastAsia="Calibri" w:hAnsi="Arial" w:cs="Arial"/>
            <w:b/>
            <w:iCs/>
            <w:color w:val="auto"/>
            <w:u w:val="none"/>
          </w:rPr>
          <w:t>dziennikarz</w:t>
        </w:r>
      </w:hyperlink>
      <w:r w:rsidRPr="00CB3ECF">
        <w:rPr>
          <w:rFonts w:ascii="Arial" w:eastAsia="Calibri" w:hAnsi="Arial" w:cs="Arial"/>
          <w:b/>
          <w:iCs/>
        </w:rPr>
        <w:t>, </w:t>
      </w:r>
      <w:hyperlink r:id="rId7" w:tooltip="Reportaż" w:history="1">
        <w:r w:rsidRPr="00CB3ECF">
          <w:rPr>
            <w:rStyle w:val="Hipercze"/>
            <w:rFonts w:ascii="Arial" w:eastAsia="Calibri" w:hAnsi="Arial" w:cs="Arial"/>
            <w:b/>
            <w:iCs/>
            <w:color w:val="auto"/>
            <w:u w:val="none"/>
          </w:rPr>
          <w:t>reportażysta</w:t>
        </w:r>
      </w:hyperlink>
      <w:r w:rsidRPr="00CB3ECF">
        <w:rPr>
          <w:rFonts w:ascii="Arial" w:eastAsia="Calibri" w:hAnsi="Arial" w:cs="Arial"/>
          <w:b/>
          <w:iCs/>
        </w:rPr>
        <w:t> i </w:t>
      </w:r>
      <w:hyperlink r:id="rId8" w:tooltip="Publicystyka" w:history="1">
        <w:r w:rsidRPr="00CB3ECF">
          <w:rPr>
            <w:rStyle w:val="Hipercze"/>
            <w:rFonts w:ascii="Arial" w:eastAsia="Calibri" w:hAnsi="Arial" w:cs="Arial"/>
            <w:b/>
            <w:iCs/>
            <w:color w:val="auto"/>
            <w:u w:val="none"/>
          </w:rPr>
          <w:t>publicysta</w:t>
        </w:r>
      </w:hyperlink>
      <w:r w:rsidRPr="00CB3ECF">
        <w:rPr>
          <w:rFonts w:ascii="Arial" w:eastAsia="Calibri" w:hAnsi="Arial" w:cs="Arial"/>
          <w:b/>
          <w:iCs/>
        </w:rPr>
        <w:t>.</w:t>
      </w:r>
      <w:bookmarkStart w:id="0" w:name="_GoBack"/>
      <w:bookmarkEnd w:id="0"/>
    </w:p>
    <w:p w14:paraId="31431B63" w14:textId="77777777" w:rsidR="00F05457" w:rsidRPr="00CB3ECF" w:rsidRDefault="00F05457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 xml:space="preserve">Melchior Wańkowicz urodził się </w:t>
      </w:r>
      <w:hyperlink r:id="rId9" w:history="1">
        <w:r w:rsidRPr="00CB3ECF">
          <w:rPr>
            <w:rStyle w:val="Hipercze"/>
            <w:rFonts w:ascii="Arial" w:hAnsi="Arial" w:cs="Arial"/>
            <w:color w:val="auto"/>
            <w:u w:val="none"/>
          </w:rPr>
          <w:t>10 stycznia</w:t>
        </w:r>
      </w:hyperlink>
      <w:r w:rsidRPr="00CB3ECF">
        <w:rPr>
          <w:rFonts w:ascii="Arial" w:hAnsi="Arial" w:cs="Arial"/>
        </w:rPr>
        <w:t> </w:t>
      </w:r>
      <w:hyperlink r:id="rId10" w:tooltip="1892" w:history="1">
        <w:r w:rsidRPr="00CB3ECF">
          <w:rPr>
            <w:rStyle w:val="Hipercze"/>
            <w:rFonts w:ascii="Arial" w:hAnsi="Arial" w:cs="Arial"/>
            <w:color w:val="auto"/>
            <w:u w:val="none"/>
          </w:rPr>
          <w:t>1892</w:t>
        </w:r>
      </w:hyperlink>
      <w:r w:rsidRPr="00CB3ECF">
        <w:rPr>
          <w:rFonts w:ascii="Arial" w:hAnsi="Arial" w:cs="Arial"/>
        </w:rPr>
        <w:t> w </w:t>
      </w:r>
      <w:hyperlink r:id="rId11" w:tooltip="Kałużyce" w:history="1">
        <w:r w:rsidRPr="00CB3ECF">
          <w:rPr>
            <w:rStyle w:val="Hipercze"/>
            <w:rFonts w:ascii="Arial" w:hAnsi="Arial" w:cs="Arial"/>
            <w:color w:val="auto"/>
            <w:u w:val="none"/>
          </w:rPr>
          <w:t>Kałużycach</w:t>
        </w:r>
      </w:hyperlink>
      <w:r w:rsidRPr="00CB3ECF">
        <w:rPr>
          <w:rFonts w:ascii="Arial" w:hAnsi="Arial" w:cs="Arial"/>
        </w:rPr>
        <w:t>. pochodził z rodziny ziemiańskiej, pieczętującej się herbem </w:t>
      </w:r>
      <w:hyperlink r:id="rId12" w:tooltip="Wańkowicz (herb szlachecki) (strona nie istnieje)" w:history="1">
        <w:r w:rsidRPr="00CB3ECF">
          <w:rPr>
            <w:rStyle w:val="Hipercze"/>
            <w:rFonts w:ascii="Arial" w:hAnsi="Arial" w:cs="Arial"/>
            <w:color w:val="auto"/>
            <w:u w:val="none"/>
          </w:rPr>
          <w:t>Wańkowicz</w:t>
        </w:r>
      </w:hyperlink>
      <w:r w:rsidRPr="00CB3ECF">
        <w:rPr>
          <w:rFonts w:ascii="Arial" w:hAnsi="Arial" w:cs="Arial"/>
        </w:rPr>
        <w:t>.</w:t>
      </w:r>
    </w:p>
    <w:p w14:paraId="6133714D" w14:textId="585F198C" w:rsidR="002F567C" w:rsidRPr="00CB3ECF" w:rsidRDefault="002F567C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Jego rodzice zmarli, gdy był jeszcze dzieckiem. </w:t>
      </w:r>
    </w:p>
    <w:p w14:paraId="5363EB0C" w14:textId="6057505D" w:rsidR="002F567C" w:rsidRPr="00CB3ECF" w:rsidRDefault="002F567C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W 1901 roku zamieszkał w Zakopanem, gdzie rozpoczął naukę. Dwa lata później przeniósł się do Warszawy i uczęszczał do gimnazjum gen. P. Chrzanowskiego. Wtedy też zaangażował się w działalność konspiracyjną.</w:t>
      </w:r>
    </w:p>
    <w:p w14:paraId="10B2EAF0" w14:textId="438057ED" w:rsidR="002F567C" w:rsidRPr="00CB3ECF" w:rsidRDefault="002F567C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Po zdaniu matury przeprowadził się do Krakowa. Tam rozpoczął studia prawnicze na Uniwersytecie Jagiellońskim. Okres studiów, to również czas, kiedy Wańkowicz zainteresował się polityką. Wstąpił również do Polskiego Związku Strzeleckiego.</w:t>
      </w:r>
      <w:r w:rsidR="007E6C63" w:rsidRPr="00CB3ECF">
        <w:rPr>
          <w:rFonts w:ascii="Arial" w:hAnsi="Arial" w:cs="Arial"/>
        </w:rPr>
        <w:t xml:space="preserve"> </w:t>
      </w:r>
      <w:r w:rsidRPr="00CB3ECF">
        <w:rPr>
          <w:rFonts w:ascii="Arial" w:hAnsi="Arial" w:cs="Arial"/>
        </w:rPr>
        <w:t>Po wybuchu wojny został wcielony do armii rosyjskiej. </w:t>
      </w:r>
    </w:p>
    <w:p w14:paraId="605AD73B" w14:textId="77777777" w:rsidR="007E6C63" w:rsidRPr="00CB3ECF" w:rsidRDefault="002F567C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W 1916 roku ożenił się z Zofią z Małagowskich. Tego samego roku wstąpił do Pierwszego Korpusu Polskiego, w którym walczył do końca wojny.</w:t>
      </w:r>
      <w:r w:rsidR="007E6C63" w:rsidRPr="00CB3ECF">
        <w:rPr>
          <w:rFonts w:ascii="Arial" w:hAnsi="Arial" w:cs="Arial"/>
        </w:rPr>
        <w:t xml:space="preserve"> </w:t>
      </w:r>
    </w:p>
    <w:p w14:paraId="45A603EA" w14:textId="33084C10" w:rsidR="002F567C" w:rsidRPr="00CB3ECF" w:rsidRDefault="002F567C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W 1920 roku powrócił na studia prawnicze, który ukończył trzy lata później.</w:t>
      </w:r>
    </w:p>
    <w:p w14:paraId="5E1F4A02" w14:textId="77777777" w:rsidR="002F567C" w:rsidRPr="00CB3ECF" w:rsidRDefault="002F567C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 xml:space="preserve">Melchior Wańkowicz po wojnie został korespondentem wojennym w „Gazecie Warszawskiej”. </w:t>
      </w:r>
    </w:p>
    <w:p w14:paraId="5C8361FA" w14:textId="14ED39E5" w:rsidR="00E30E0E" w:rsidRPr="00CB3ECF" w:rsidRDefault="002F567C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W 1919 roku w piśmie „Rząd i Wojsko” ukazał się jego pierwszy utwór,</w:t>
      </w:r>
      <w:r w:rsidR="007E6C63" w:rsidRPr="00CB3ECF">
        <w:rPr>
          <w:rFonts w:ascii="Arial" w:hAnsi="Arial" w:cs="Arial"/>
        </w:rPr>
        <w:t xml:space="preserve"> „</w:t>
      </w:r>
      <w:r w:rsidRPr="00CB3ECF">
        <w:rPr>
          <w:rFonts w:ascii="Arial" w:hAnsi="Arial" w:cs="Arial"/>
          <w:i/>
          <w:iCs/>
        </w:rPr>
        <w:t>Opowiadanie legionisty Władysława Pasika</w:t>
      </w:r>
      <w:r w:rsidRPr="00CB3ECF">
        <w:rPr>
          <w:rFonts w:ascii="Arial" w:hAnsi="Arial" w:cs="Arial"/>
        </w:rPr>
        <w:t>.</w:t>
      </w:r>
      <w:r w:rsidR="007E6C63" w:rsidRPr="00CB3ECF">
        <w:rPr>
          <w:rFonts w:ascii="Arial" w:hAnsi="Arial" w:cs="Arial"/>
        </w:rPr>
        <w:t>”</w:t>
      </w:r>
      <w:r w:rsidRPr="00CB3ECF">
        <w:rPr>
          <w:rFonts w:ascii="Arial" w:hAnsi="Arial" w:cs="Arial"/>
        </w:rPr>
        <w:t xml:space="preserve"> </w:t>
      </w:r>
    </w:p>
    <w:p w14:paraId="45AB9D2B" w14:textId="1914094F" w:rsidR="007E6C63" w:rsidRPr="00CB3ECF" w:rsidRDefault="002F567C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W 1924 roku założył Towarzystwo Wydawnicze „Rój”, w którego był redaktorem naczelnym. Oprócz tego publikował</w:t>
      </w:r>
      <w:r w:rsidR="00E96193" w:rsidRPr="00CB3ECF">
        <w:rPr>
          <w:rFonts w:ascii="Arial" w:hAnsi="Arial" w:cs="Arial"/>
        </w:rPr>
        <w:t xml:space="preserve"> </w:t>
      </w:r>
      <w:r w:rsidRPr="00CB3ECF">
        <w:rPr>
          <w:rFonts w:ascii="Arial" w:hAnsi="Arial" w:cs="Arial"/>
        </w:rPr>
        <w:t>w „Kurierze Warszawskim”, „Wiadomościach Literackich” oraz „Kurierze</w:t>
      </w:r>
      <w:r w:rsidR="00297467" w:rsidRPr="00CB3ECF">
        <w:rPr>
          <w:rFonts w:ascii="Arial" w:hAnsi="Arial" w:cs="Arial"/>
        </w:rPr>
        <w:t xml:space="preserve"> Porannym</w:t>
      </w:r>
      <w:r w:rsidR="00E96193" w:rsidRPr="00CB3ECF">
        <w:rPr>
          <w:rFonts w:ascii="Arial" w:hAnsi="Arial" w:cs="Arial"/>
        </w:rPr>
        <w:t>”</w:t>
      </w:r>
      <w:r w:rsidR="00297467" w:rsidRPr="00CB3ECF">
        <w:rPr>
          <w:rFonts w:ascii="Arial" w:hAnsi="Arial" w:cs="Arial"/>
        </w:rPr>
        <w:t xml:space="preserve">. </w:t>
      </w:r>
      <w:r w:rsidR="00827740" w:rsidRPr="00CB3ECF">
        <w:rPr>
          <w:rFonts w:ascii="Arial" w:hAnsi="Arial" w:cs="Arial"/>
          <w:color w:val="333333"/>
          <w:shd w:val="clear" w:color="auto" w:fill="F7F7F7"/>
        </w:rPr>
        <w:t xml:space="preserve"> </w:t>
      </w:r>
      <w:r w:rsidR="00827740" w:rsidRPr="00CB3ECF">
        <w:rPr>
          <w:rFonts w:ascii="Arial" w:hAnsi="Arial" w:cs="Arial"/>
        </w:rPr>
        <w:t>Pracował także w branży reklamowej, tworząc popularne hasła reklamujące, m.in. to zatytułowane „Cukier krzepi”. Kilka dekad później wymyślił inne słynne hasło – „</w:t>
      </w:r>
      <w:proofErr w:type="spellStart"/>
      <w:r w:rsidR="00827740" w:rsidRPr="00CB3ECF">
        <w:rPr>
          <w:rFonts w:ascii="Arial" w:hAnsi="Arial" w:cs="Arial"/>
        </w:rPr>
        <w:t>LOTem</w:t>
      </w:r>
      <w:proofErr w:type="spellEnd"/>
      <w:r w:rsidR="00827740" w:rsidRPr="00CB3ECF">
        <w:rPr>
          <w:rFonts w:ascii="Arial" w:hAnsi="Arial" w:cs="Arial"/>
        </w:rPr>
        <w:t xml:space="preserve"> bliżej”, reklamując polskie linie lotnicze LOT.</w:t>
      </w:r>
    </w:p>
    <w:p w14:paraId="34FB4C8C" w14:textId="2929DA62" w:rsidR="002F567C" w:rsidRPr="00CB3ECF" w:rsidRDefault="002F567C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 xml:space="preserve">W 1936 roku Wańkowicz otrzymał nagrodę Srebrnego </w:t>
      </w:r>
      <w:proofErr w:type="spellStart"/>
      <w:r w:rsidRPr="00CB3ECF">
        <w:rPr>
          <w:rFonts w:ascii="Arial" w:hAnsi="Arial" w:cs="Arial"/>
        </w:rPr>
        <w:t>Wawrzyna</w:t>
      </w:r>
      <w:proofErr w:type="spellEnd"/>
      <w:r w:rsidRPr="00CB3ECF">
        <w:rPr>
          <w:rFonts w:ascii="Arial" w:hAnsi="Arial" w:cs="Arial"/>
        </w:rPr>
        <w:t xml:space="preserve"> Polskiej Akademii Literatury.</w:t>
      </w:r>
    </w:p>
    <w:p w14:paraId="58A6ED23" w14:textId="55B99E81" w:rsidR="00437288" w:rsidRPr="00CB3ECF" w:rsidRDefault="00437288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Po wybuchu II wojny światowej przebywał na terenie Lubelszczyzny, gdzie pisał reportaże wojenne. </w:t>
      </w:r>
    </w:p>
    <w:p w14:paraId="4D02ABB4" w14:textId="356180F5" w:rsidR="00437288" w:rsidRPr="00CB3ECF" w:rsidRDefault="00437288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Poszukiwany przez Niemców, uciekł do Rumunii.</w:t>
      </w:r>
    </w:p>
    <w:p w14:paraId="77B55CB2" w14:textId="789D0FB7" w:rsidR="00437288" w:rsidRPr="00CB3ECF" w:rsidRDefault="00437288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W 1941 roku znalazł się w Palestynie. Dwa lata później dołączył do II Korpusu Władysława Andersa, z którym, jako korespondent wojenny, uczestniczył w bitwie pod Monte Cassino.</w:t>
      </w:r>
      <w:r w:rsidRPr="00CB3ECF">
        <w:rPr>
          <w:rFonts w:ascii="Arial" w:hAnsi="Arial" w:cs="Arial"/>
        </w:rPr>
        <w:br/>
        <w:t>Po wojnie zamieszkał w Londynie. Tam współpracował z „Wiadomościami” i „Dziennikiem Polskim”.</w:t>
      </w:r>
    </w:p>
    <w:p w14:paraId="3C70E215" w14:textId="5AE7F1A2" w:rsidR="00437288" w:rsidRPr="00CB3ECF" w:rsidRDefault="00437288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Niedługo potem, Wańkowicz rozpoczął pracę nad swoją najważniejszą książką, pt.</w:t>
      </w:r>
      <w:r w:rsidR="007E6C63" w:rsidRPr="00CB3ECF">
        <w:rPr>
          <w:rFonts w:ascii="Arial" w:hAnsi="Arial" w:cs="Arial"/>
        </w:rPr>
        <w:t xml:space="preserve"> „</w:t>
      </w:r>
      <w:hyperlink r:id="rId13" w:tgtFrame="_blank" w:history="1">
        <w:r w:rsidRPr="00CB3ECF">
          <w:rPr>
            <w:rStyle w:val="Hipercze"/>
            <w:rFonts w:ascii="Arial" w:hAnsi="Arial" w:cs="Arial"/>
            <w:i/>
            <w:iCs/>
            <w:color w:val="auto"/>
            <w:u w:val="none"/>
          </w:rPr>
          <w:t>Bitwa o Monte Cassino</w:t>
        </w:r>
      </w:hyperlink>
      <w:r w:rsidRPr="00CB3ECF">
        <w:rPr>
          <w:rFonts w:ascii="Arial" w:hAnsi="Arial" w:cs="Arial"/>
          <w:i/>
          <w:iCs/>
        </w:rPr>
        <w:t>,</w:t>
      </w:r>
      <w:r w:rsidR="007E6C63" w:rsidRPr="00CB3ECF">
        <w:rPr>
          <w:rFonts w:ascii="Arial" w:hAnsi="Arial" w:cs="Arial"/>
          <w:i/>
          <w:iCs/>
        </w:rPr>
        <w:t xml:space="preserve"> </w:t>
      </w:r>
      <w:r w:rsidRPr="00CB3ECF">
        <w:rPr>
          <w:rFonts w:ascii="Arial" w:hAnsi="Arial" w:cs="Arial"/>
        </w:rPr>
        <w:t>która jest uhonorowaniem żołnierzy tam walczących.</w:t>
      </w:r>
    </w:p>
    <w:p w14:paraId="5211A863" w14:textId="77777777" w:rsidR="00437288" w:rsidRPr="00CB3ECF" w:rsidRDefault="00437288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 xml:space="preserve">W 1949 roku pisarz wyjechał do USA. Siedem lat później otrzymał obywatelstwo. </w:t>
      </w:r>
    </w:p>
    <w:p w14:paraId="61280F61" w14:textId="77777777" w:rsidR="007E6C63" w:rsidRPr="00CB3ECF" w:rsidRDefault="00437288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Po 1956 roku zaczął rozważać powrót do Polski i wznowił współpracę z prasą krajową. Publikował m.in. w „Tygodniku Powszechnym”.</w:t>
      </w:r>
      <w:r w:rsidR="007E6C63" w:rsidRPr="00CB3ECF">
        <w:rPr>
          <w:rFonts w:ascii="Arial" w:hAnsi="Arial" w:cs="Arial"/>
        </w:rPr>
        <w:t xml:space="preserve"> </w:t>
      </w:r>
      <w:r w:rsidRPr="00CB3ECF">
        <w:rPr>
          <w:rFonts w:ascii="Arial" w:hAnsi="Arial" w:cs="Arial"/>
        </w:rPr>
        <w:t>W 1958 powrócił na stałe.</w:t>
      </w:r>
    </w:p>
    <w:p w14:paraId="3158C941" w14:textId="77777777" w:rsidR="007E6C63" w:rsidRPr="00CB3ECF" w:rsidRDefault="00437288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W 1964 roku podpisał „List 34”, który był protestem wobec polityki kulturalnej PRL.</w:t>
      </w:r>
      <w:r w:rsidR="007E6C63" w:rsidRPr="00CB3ECF">
        <w:rPr>
          <w:rFonts w:ascii="Arial" w:hAnsi="Arial" w:cs="Arial"/>
        </w:rPr>
        <w:t xml:space="preserve"> </w:t>
      </w:r>
      <w:r w:rsidRPr="00CB3ECF">
        <w:rPr>
          <w:rFonts w:ascii="Arial" w:hAnsi="Arial" w:cs="Arial"/>
        </w:rPr>
        <w:t>Był za to przez kolejne lata prześladowany przez władze.</w:t>
      </w:r>
      <w:r w:rsidR="007E6C63" w:rsidRPr="00CB3ECF">
        <w:rPr>
          <w:rFonts w:ascii="Arial" w:hAnsi="Arial" w:cs="Arial"/>
        </w:rPr>
        <w:t xml:space="preserve"> </w:t>
      </w:r>
    </w:p>
    <w:p w14:paraId="2A8BCB2D" w14:textId="1AB87477" w:rsidR="00827740" w:rsidRPr="00CB3ECF" w:rsidRDefault="00827740" w:rsidP="007E6C63">
      <w:pPr>
        <w:jc w:val="both"/>
        <w:rPr>
          <w:rFonts w:ascii="Arial" w:hAnsi="Arial" w:cs="Arial"/>
        </w:rPr>
      </w:pPr>
      <w:r w:rsidRPr="00CB3ECF">
        <w:rPr>
          <w:rFonts w:ascii="Arial" w:hAnsi="Arial" w:cs="Arial"/>
        </w:rPr>
        <w:t>Zmarł 10 września 1974 roku.</w:t>
      </w:r>
    </w:p>
    <w:p w14:paraId="6A61A0F4" w14:textId="51986063" w:rsidR="002F567C" w:rsidRPr="00CB3ECF" w:rsidRDefault="002F567C" w:rsidP="00F05457">
      <w:pPr>
        <w:rPr>
          <w:rFonts w:ascii="Arial" w:hAnsi="Arial" w:cs="Arial"/>
        </w:rPr>
      </w:pPr>
    </w:p>
    <w:sectPr w:rsidR="002F567C" w:rsidRPr="00CB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92"/>
    <w:rsid w:val="00067E12"/>
    <w:rsid w:val="00297467"/>
    <w:rsid w:val="002F567C"/>
    <w:rsid w:val="00437288"/>
    <w:rsid w:val="00487792"/>
    <w:rsid w:val="007E6C63"/>
    <w:rsid w:val="00827740"/>
    <w:rsid w:val="00A252F2"/>
    <w:rsid w:val="00C3642D"/>
    <w:rsid w:val="00CB3ECF"/>
    <w:rsid w:val="00E25A11"/>
    <w:rsid w:val="00E30E0E"/>
    <w:rsid w:val="00E652E7"/>
    <w:rsid w:val="00E96193"/>
    <w:rsid w:val="00F05457"/>
    <w:rsid w:val="00F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8EAD"/>
  <w15:chartTrackingRefBased/>
  <w15:docId w15:val="{30677554-EB3E-40FE-B567-462F1BA9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4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ublicystyka" TargetMode="External"/><Relationship Id="rId13" Type="http://schemas.openxmlformats.org/officeDocument/2006/relationships/hyperlink" Target="https://eszkola.pl/jezyk-polski/bitwa-o-monte-cassino-974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Reporta%C5%BC" TargetMode="External"/><Relationship Id="rId12" Type="http://schemas.openxmlformats.org/officeDocument/2006/relationships/hyperlink" Target="https://pl.wikipedia.org/w/index.php?title=Wa%C5%84kowicz_(herb_szlachecki)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Dziennikarz" TargetMode="External"/><Relationship Id="rId11" Type="http://schemas.openxmlformats.org/officeDocument/2006/relationships/hyperlink" Target="https://pl.wikipedia.org/wiki/Ka%C5%82u%C5%BCyce" TargetMode="External"/><Relationship Id="rId5" Type="http://schemas.openxmlformats.org/officeDocument/2006/relationships/hyperlink" Target="https://pl.wikipedia.org/wiki/Pisar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1892" TargetMode="External"/><Relationship Id="rId4" Type="http://schemas.openxmlformats.org/officeDocument/2006/relationships/hyperlink" Target="https://pl.wikipedia.org/wiki/Polska" TargetMode="External"/><Relationship Id="rId9" Type="http://schemas.openxmlformats.org/officeDocument/2006/relationships/hyperlink" Target="https://pl.wikipedia.org/wiki/10_stycz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Fajt</cp:lastModifiedBy>
  <cp:revision>11</cp:revision>
  <dcterms:created xsi:type="dcterms:W3CDTF">2024-01-19T15:58:00Z</dcterms:created>
  <dcterms:modified xsi:type="dcterms:W3CDTF">2024-02-07T10:02:00Z</dcterms:modified>
</cp:coreProperties>
</file>